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предоставлении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C5D2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4D40F1">
        <w:rPr>
          <w:rFonts w:ascii="Times New Roman" w:hAnsi="Times New Roman" w:cs="Times New Roman"/>
          <w:sz w:val="28"/>
          <w:szCs w:val="28"/>
        </w:rPr>
        <w:t xml:space="preserve"> </w:t>
      </w:r>
      <w:r w:rsidR="00EA514F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14F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EA514F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AC5D2B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EA514F">
        <w:rPr>
          <w:rFonts w:ascii="Times New Roman" w:hAnsi="Times New Roman" w:cs="Times New Roman"/>
          <w:sz w:val="28"/>
          <w:szCs w:val="28"/>
        </w:rPr>
        <w:t xml:space="preserve">восточнее земельного участка с кадастровым номером 42:04:0209001:807, </w:t>
      </w:r>
      <w:r w:rsidR="00B0025B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B264D1">
        <w:rPr>
          <w:rFonts w:ascii="Times New Roman" w:hAnsi="Times New Roman" w:cs="Times New Roman"/>
          <w:sz w:val="28"/>
          <w:szCs w:val="28"/>
        </w:rPr>
        <w:t xml:space="preserve"> </w:t>
      </w:r>
      <w:r w:rsidR="00B0025B">
        <w:rPr>
          <w:rFonts w:ascii="Times New Roman" w:hAnsi="Times New Roman" w:cs="Times New Roman"/>
          <w:sz w:val="28"/>
          <w:szCs w:val="28"/>
        </w:rPr>
        <w:t>42:04:0208001:1310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81FA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A48C4" w:rsidRPr="00D85C4C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A48C4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D66263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.05.2022 по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0CFB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0E42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A48C4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C5D2B"/>
    <w:rsid w:val="00AD4A55"/>
    <w:rsid w:val="00B0025B"/>
    <w:rsid w:val="00B12626"/>
    <w:rsid w:val="00B264D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263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81FA4"/>
    <w:rsid w:val="00EA514F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5655"/>
  <w15:docId w15:val="{88B5EBD5-795A-42BA-B602-27FE1B25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</cp:revision>
  <cp:lastPrinted>2019-08-19T06:13:00Z</cp:lastPrinted>
  <dcterms:created xsi:type="dcterms:W3CDTF">2022-03-31T04:57:00Z</dcterms:created>
  <dcterms:modified xsi:type="dcterms:W3CDTF">2022-04-18T10:40:00Z</dcterms:modified>
</cp:coreProperties>
</file>